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40"/>
          <w:tab w:val="center" w:leader="none" w:pos="7650"/>
        </w:tabs>
        <w:spacing w:before="120" w:lineRule="auto"/>
        <w:jc w:val="right"/>
        <w:rPr>
          <w:sz w:val="28"/>
          <w:szCs w:val="28"/>
        </w:rPr>
      </w:pPr>
      <w:r w:rsidDel="00000000" w:rsidR="00000000" w:rsidRPr="00000000">
        <w:rPr>
          <w:rtl w:val="0"/>
        </w:rPr>
      </w:r>
    </w:p>
    <w:p w:rsidR="00000000" w:rsidDel="00000000" w:rsidP="00000000" w:rsidRDefault="00000000" w:rsidRPr="00000000" w14:paraId="00000002">
      <w:pPr>
        <w:widowControl w:val="0"/>
        <w:spacing w:line="287" w:lineRule="auto"/>
        <w:ind w:right="225"/>
        <w:jc w:val="right"/>
        <w:rPr>
          <w:b w:val="1"/>
        </w:rPr>
      </w:pPr>
      <w:r w:rsidDel="00000000" w:rsidR="00000000" w:rsidRPr="00000000">
        <w:rPr>
          <w:b w:val="1"/>
          <w:rtl w:val="0"/>
        </w:rPr>
        <w:t xml:space="preserve">Al Dirigente Scolastico</w:t>
      </w:r>
    </w:p>
    <w:p w:rsidR="00000000" w:rsidDel="00000000" w:rsidP="00000000" w:rsidRDefault="00000000" w:rsidRPr="00000000" w14:paraId="00000003">
      <w:pPr>
        <w:widowControl w:val="0"/>
        <w:spacing w:before="3" w:lineRule="auto"/>
        <w:ind w:left="7248" w:right="220" w:firstLine="260"/>
        <w:jc w:val="right"/>
        <w:rPr>
          <w:b w:val="1"/>
        </w:rPr>
      </w:pPr>
      <w:r w:rsidDel="00000000" w:rsidR="00000000" w:rsidRPr="00000000">
        <w:rPr>
          <w:b w:val="1"/>
          <w:rtl w:val="0"/>
        </w:rPr>
        <w:t xml:space="preserve">I.I.S.S. “</w:t>
      </w:r>
      <w:r w:rsidDel="00000000" w:rsidR="00000000" w:rsidRPr="00000000">
        <w:rPr>
          <w:b w:val="1"/>
          <w:i w:val="1"/>
          <w:rtl w:val="0"/>
        </w:rPr>
        <w:t xml:space="preserve">G. Carducci</w:t>
      </w:r>
      <w:r w:rsidDel="00000000" w:rsidR="00000000" w:rsidRPr="00000000">
        <w:rPr>
          <w:b w:val="1"/>
          <w:rtl w:val="0"/>
        </w:rPr>
        <w:t xml:space="preserve">” Comiso</w:t>
      </w:r>
    </w:p>
    <w:p w:rsidR="00000000" w:rsidDel="00000000" w:rsidP="00000000" w:rsidRDefault="00000000" w:rsidRPr="00000000" w14:paraId="00000004">
      <w:pPr>
        <w:widowControl w:val="0"/>
        <w:tabs>
          <w:tab w:val="left" w:leader="none" w:pos="975"/>
          <w:tab w:val="left" w:leader="none" w:pos="2571"/>
          <w:tab w:val="left" w:leader="none" w:pos="8506"/>
        </w:tabs>
        <w:spacing w:before="90" w:lineRule="auto"/>
        <w:ind w:left="430" w:firstLine="0"/>
        <w:rPr>
          <w:sz w:val="20"/>
          <w:szCs w:val="20"/>
        </w:rPr>
      </w:pPr>
      <w:r w:rsidDel="00000000" w:rsidR="00000000" w:rsidRPr="00000000">
        <w:rPr>
          <w:rtl w:val="0"/>
        </w:rPr>
        <w:t xml:space="preserve">_l_</w:t>
        <w:tab/>
        <w:t xml:space="preserve">sottoscritt ____________________</w:t>
      </w:r>
      <w:r w:rsidDel="00000000" w:rsidR="00000000" w:rsidRPr="00000000">
        <w:rPr>
          <w:u w:val="single"/>
          <w:rtl w:val="0"/>
        </w:rPr>
        <w:t xml:space="preserve"> </w:t>
        <w:tab/>
      </w:r>
      <w:r w:rsidDel="00000000" w:rsidR="00000000" w:rsidRPr="00000000">
        <w:rPr>
          <w:sz w:val="20"/>
          <w:szCs w:val="20"/>
          <w:rtl w:val="0"/>
        </w:rPr>
        <w:t xml:space="preserve">(se maggiorenne)</w:t>
      </w:r>
    </w:p>
    <w:p w:rsidR="00000000" w:rsidDel="00000000" w:rsidP="00000000" w:rsidRDefault="00000000" w:rsidRPr="00000000" w14:paraId="00000005">
      <w:pPr>
        <w:widowControl w:val="0"/>
        <w:tabs>
          <w:tab w:val="left" w:leader="none" w:pos="975"/>
          <w:tab w:val="left" w:leader="none" w:pos="2571"/>
          <w:tab w:val="left" w:leader="none" w:pos="8506"/>
        </w:tabs>
        <w:spacing w:before="90" w:lineRule="auto"/>
        <w:ind w:left="430" w:firstLine="0"/>
        <w:rPr>
          <w:sz w:val="20"/>
          <w:szCs w:val="20"/>
        </w:rPr>
      </w:pPr>
      <w:r w:rsidDel="00000000" w:rsidR="00000000" w:rsidRPr="00000000">
        <w:rPr>
          <w:rtl w:val="0"/>
        </w:rPr>
      </w:r>
    </w:p>
    <w:p w:rsidR="00000000" w:rsidDel="00000000" w:rsidP="00000000" w:rsidRDefault="00000000" w:rsidRPr="00000000" w14:paraId="00000006">
      <w:pPr>
        <w:widowControl w:val="0"/>
        <w:spacing w:before="7" w:lineRule="auto"/>
        <w:rPr>
          <w:sz w:val="11"/>
          <w:szCs w:val="11"/>
        </w:rPr>
      </w:pPr>
      <w:r w:rsidDel="00000000" w:rsidR="00000000" w:rsidRPr="00000000">
        <w:rPr>
          <w:rtl w:val="0"/>
        </w:rPr>
      </w:r>
    </w:p>
    <w:p w:rsidR="00000000" w:rsidDel="00000000" w:rsidP="00000000" w:rsidRDefault="00000000" w:rsidRPr="00000000" w14:paraId="00000007">
      <w:pPr>
        <w:widowControl w:val="0"/>
        <w:tabs>
          <w:tab w:val="left" w:leader="none" w:pos="4847"/>
          <w:tab w:val="left" w:leader="none" w:pos="9639"/>
        </w:tabs>
        <w:jc w:val="both"/>
        <w:rPr/>
      </w:pPr>
      <w:r w:rsidDel="00000000" w:rsidR="00000000" w:rsidRPr="00000000">
        <w:rPr>
          <w:rtl w:val="0"/>
        </w:rPr>
        <w:t xml:space="preserve">I sottoscritti ______________________________</w:t>
        <w:tab/>
        <w:t xml:space="preserve"> e ______________________________ </w:t>
      </w:r>
      <w:r w:rsidDel="00000000" w:rsidR="00000000" w:rsidRPr="00000000">
        <w:rPr>
          <w:sz w:val="20"/>
          <w:szCs w:val="20"/>
          <w:rtl w:val="0"/>
        </w:rPr>
        <w:t xml:space="preserve">(se minorenne)</w:t>
      </w:r>
      <w:r w:rsidDel="00000000" w:rsidR="00000000" w:rsidRPr="00000000">
        <w:rPr>
          <w:rtl w:val="0"/>
        </w:rPr>
      </w:r>
    </w:p>
    <w:p w:rsidR="00000000" w:rsidDel="00000000" w:rsidP="00000000" w:rsidRDefault="00000000" w:rsidRPr="00000000" w14:paraId="00000008">
      <w:pPr>
        <w:widowControl w:val="0"/>
        <w:spacing w:line="322" w:lineRule="auto"/>
        <w:ind w:right="309"/>
        <w:jc w:val="both"/>
        <w:rPr/>
      </w:pPr>
      <w:r w:rsidDel="00000000" w:rsidR="00000000" w:rsidRPr="00000000">
        <w:rPr>
          <w:rtl w:val="0"/>
        </w:rPr>
        <w:t xml:space="preserve">Genitori dell’alunno/a</w:t>
        <w:tab/>
        <w:t xml:space="preserve">della classe</w:t>
      </w:r>
      <w:r w:rsidDel="00000000" w:rsidR="00000000" w:rsidRPr="00000000">
        <w:rPr>
          <w:u w:val="single"/>
          <w:rtl w:val="0"/>
        </w:rPr>
        <w:tab/>
        <w:t xml:space="preserve"> </w:t>
      </w:r>
      <w:r w:rsidDel="00000000" w:rsidR="00000000" w:rsidRPr="00000000">
        <w:rPr>
          <w:rtl w:val="0"/>
        </w:rPr>
        <w:t xml:space="preserve">, presa visione della circolare n. 305,</w:t>
      </w:r>
    </w:p>
    <w:p w:rsidR="00000000" w:rsidDel="00000000" w:rsidP="00000000" w:rsidRDefault="00000000" w:rsidRPr="00000000" w14:paraId="00000009">
      <w:pPr>
        <w:widowControl w:val="0"/>
        <w:spacing w:line="322" w:lineRule="auto"/>
        <w:ind w:right="309"/>
        <w:jc w:val="both"/>
        <w:rPr/>
      </w:pPr>
      <w:r w:rsidDel="00000000" w:rsidR="00000000" w:rsidRPr="00000000">
        <w:rPr>
          <w:rtl w:val="0"/>
        </w:rPr>
      </w:r>
    </w:p>
    <w:p w:rsidR="00000000" w:rsidDel="00000000" w:rsidP="00000000" w:rsidRDefault="00000000" w:rsidRPr="00000000" w14:paraId="0000000A">
      <w:pPr>
        <w:widowControl w:val="0"/>
        <w:spacing w:line="322" w:lineRule="auto"/>
        <w:ind w:right="309"/>
        <w:jc w:val="both"/>
        <w:rPr>
          <w:b w:val="1"/>
        </w:rPr>
      </w:pPr>
      <w:r w:rsidDel="00000000" w:rsidR="00000000" w:rsidRPr="00000000">
        <w:rPr>
          <w:b w:val="1"/>
          <w:rtl w:val="0"/>
        </w:rPr>
        <w:t xml:space="preserve">                                         AUTORIZZANO</w:t>
      </w:r>
    </w:p>
    <w:p w:rsidR="00000000" w:rsidDel="00000000" w:rsidP="00000000" w:rsidRDefault="00000000" w:rsidRPr="00000000" w14:paraId="0000000B">
      <w:pPr>
        <w:widowControl w:val="0"/>
        <w:ind w:left="2790" w:right="2803" w:firstLine="0"/>
        <w:jc w:val="center"/>
        <w:rPr>
          <w:b w:val="1"/>
        </w:rPr>
      </w:pPr>
      <w:r w:rsidDel="00000000" w:rsidR="00000000" w:rsidRPr="00000000">
        <w:rPr>
          <w:rtl w:val="0"/>
        </w:rPr>
      </w:r>
    </w:p>
    <w:p w:rsidR="00000000" w:rsidDel="00000000" w:rsidP="00000000" w:rsidRDefault="00000000" w:rsidRPr="00000000" w14:paraId="0000000C">
      <w:pPr>
        <w:widowControl w:val="0"/>
        <w:ind w:left="2790" w:right="2803" w:firstLine="0"/>
        <w:jc w:val="center"/>
        <w:rPr>
          <w:b w:val="1"/>
        </w:rPr>
      </w:pPr>
      <w:r w:rsidDel="00000000" w:rsidR="00000000" w:rsidRPr="00000000">
        <w:rPr>
          <w:rtl w:val="0"/>
        </w:rPr>
      </w:r>
    </w:p>
    <w:p w:rsidR="00000000" w:rsidDel="00000000" w:rsidP="00000000" w:rsidRDefault="00000000" w:rsidRPr="00000000" w14:paraId="0000000D">
      <w:pPr>
        <w:widowControl w:val="0"/>
        <w:spacing w:line="276" w:lineRule="auto"/>
        <w:ind w:left="215" w:firstLine="0"/>
        <w:jc w:val="both"/>
        <w:rPr/>
      </w:pPr>
      <w:r w:rsidDel="00000000" w:rsidR="00000000" w:rsidRPr="00000000">
        <w:rPr>
          <w:rtl w:val="0"/>
        </w:rPr>
        <w:t xml:space="preserve">il/la proprio/a figlio/a recarsi giorno 22 gennaio 2024  alle ore 8:15 presso  la sede del Liceo Artistico per partecipare alle attività della mobilità</w:t>
      </w:r>
      <w:r w:rsidDel="00000000" w:rsidR="00000000" w:rsidRPr="00000000">
        <w:rPr>
          <w:b w:val="1"/>
          <w:rtl w:val="0"/>
        </w:rPr>
        <w:t xml:space="preserve"> Erasmus + in svolgimento dal 22 gennaio 2024 al 26/ gennaio 2024</w:t>
      </w:r>
      <w:r w:rsidDel="00000000" w:rsidR="00000000" w:rsidRPr="00000000">
        <w:rPr>
          <w:rtl w:val="0"/>
        </w:rPr>
        <w:t xml:space="preserve">.</w:t>
      </w:r>
    </w:p>
    <w:p w:rsidR="00000000" w:rsidDel="00000000" w:rsidP="00000000" w:rsidRDefault="00000000" w:rsidRPr="00000000" w14:paraId="0000000E">
      <w:pPr>
        <w:widowControl w:val="0"/>
        <w:spacing w:line="276" w:lineRule="auto"/>
        <w:ind w:left="215" w:firstLine="0"/>
        <w:jc w:val="both"/>
        <w:rPr/>
      </w:pPr>
      <w:r w:rsidDel="00000000" w:rsidR="00000000" w:rsidRPr="00000000">
        <w:rPr>
          <w:rtl w:val="0"/>
        </w:rPr>
        <w:t xml:space="preserve">Inoltre autorizzano il proprio figlio a recarsi con il pulmino Comunale  alle 9:30 con le insegnanti Maganuco, Vaccaro e Miraglia a Scoglitti presso la Scuola Secondaria di primo grado “Leonardo Sciascia” per partecipare al progetto di continuità ed orientamento .  </w:t>
      </w:r>
    </w:p>
    <w:p w:rsidR="00000000" w:rsidDel="00000000" w:rsidP="00000000" w:rsidRDefault="00000000" w:rsidRPr="00000000" w14:paraId="0000000F">
      <w:pPr>
        <w:widowControl w:val="0"/>
        <w:spacing w:line="276" w:lineRule="auto"/>
        <w:ind w:left="215" w:firstLine="0"/>
        <w:jc w:val="both"/>
        <w:rPr/>
      </w:pPr>
      <w:r w:rsidDel="00000000" w:rsidR="00000000" w:rsidRPr="00000000">
        <w:rPr>
          <w:rtl w:val="0"/>
        </w:rPr>
      </w:r>
    </w:p>
    <w:p w:rsidR="00000000" w:rsidDel="00000000" w:rsidP="00000000" w:rsidRDefault="00000000" w:rsidRPr="00000000" w14:paraId="00000010">
      <w:pPr>
        <w:widowControl w:val="0"/>
        <w:spacing w:line="276" w:lineRule="auto"/>
        <w:ind w:left="215" w:firstLine="0"/>
        <w:jc w:val="both"/>
        <w:rPr>
          <w:b w:val="1"/>
        </w:rPr>
      </w:pPr>
      <w:r w:rsidDel="00000000" w:rsidR="00000000" w:rsidRPr="00000000">
        <w:rPr>
          <w:b w:val="1"/>
          <w:rtl w:val="0"/>
        </w:rPr>
        <w:t xml:space="preserve">Si solleva</w:t>
      </w:r>
      <w:r w:rsidDel="00000000" w:rsidR="00000000" w:rsidRPr="00000000">
        <w:rPr>
          <w:b w:val="1"/>
          <w:sz w:val="22"/>
          <w:szCs w:val="22"/>
          <w:rtl w:val="0"/>
        </w:rPr>
        <w:t xml:space="preserve"> </w:t>
      </w:r>
      <w:r w:rsidDel="00000000" w:rsidR="00000000" w:rsidRPr="00000000">
        <w:rPr>
          <w:b w:val="1"/>
          <w:rtl w:val="0"/>
        </w:rPr>
        <w:t xml:space="preserve">l’Amministrazione Scolastica da qualunque  responsabilità derivante da incidenti o infortuni che possano accadere sia in itinere che durante l’evento.</w:t>
      </w:r>
    </w:p>
    <w:p w:rsidR="00000000" w:rsidDel="00000000" w:rsidP="00000000" w:rsidRDefault="00000000" w:rsidRPr="00000000" w14:paraId="00000011">
      <w:pPr>
        <w:widowControl w:val="0"/>
        <w:jc w:val="both"/>
        <w:rPr>
          <w:sz w:val="20"/>
          <w:szCs w:val="20"/>
        </w:rPr>
      </w:pPr>
      <w:r w:rsidDel="00000000" w:rsidR="00000000" w:rsidRPr="00000000">
        <w:rPr>
          <w:rtl w:val="0"/>
        </w:rPr>
      </w:r>
    </w:p>
    <w:p w:rsidR="00000000" w:rsidDel="00000000" w:rsidP="00000000" w:rsidRDefault="00000000" w:rsidRPr="00000000" w14:paraId="00000012">
      <w:pPr>
        <w:widowControl w:val="0"/>
        <w:tabs>
          <w:tab w:val="left" w:leader="none" w:pos="5295"/>
        </w:tabs>
        <w:jc w:val="right"/>
        <w:rPr>
          <w:sz w:val="22"/>
          <w:szCs w:val="22"/>
        </w:rPr>
      </w:pPr>
      <w:r w:rsidDel="00000000" w:rsidR="00000000" w:rsidRPr="00000000">
        <w:rPr>
          <w:sz w:val="22"/>
          <w:szCs w:val="22"/>
          <w:rtl w:val="0"/>
        </w:rPr>
        <w:t xml:space="preserve">Firma dei genitori o dell’alunno (se maggiorenne)</w:t>
      </w:r>
    </w:p>
    <w:p w:rsidR="00000000" w:rsidDel="00000000" w:rsidP="00000000" w:rsidRDefault="00000000" w:rsidRPr="00000000" w14:paraId="00000013">
      <w:pPr>
        <w:widowControl w:val="0"/>
        <w:tabs>
          <w:tab w:val="left" w:leader="none" w:pos="5295"/>
        </w:tabs>
        <w:jc w:val="right"/>
        <w:rPr>
          <w:sz w:val="22"/>
          <w:szCs w:val="22"/>
        </w:rPr>
      </w:pPr>
      <w:r w:rsidDel="00000000" w:rsidR="00000000" w:rsidRPr="00000000">
        <w:rPr>
          <w:rtl w:val="0"/>
        </w:rPr>
      </w:r>
    </w:p>
    <w:p w:rsidR="00000000" w:rsidDel="00000000" w:rsidP="00000000" w:rsidRDefault="00000000" w:rsidRPr="00000000" w14:paraId="00000014">
      <w:pPr>
        <w:widowControl w:val="0"/>
        <w:tabs>
          <w:tab w:val="left" w:leader="none" w:pos="5940"/>
          <w:tab w:val="left" w:leader="none" w:pos="9555"/>
        </w:tabs>
        <w:jc w:val="right"/>
        <w:rPr>
          <w:b w:val="1"/>
          <w:sz w:val="22"/>
          <w:szCs w:val="22"/>
        </w:rPr>
      </w:pPr>
      <w:r w:rsidDel="00000000" w:rsidR="00000000" w:rsidRPr="00000000">
        <w:rPr>
          <w:sz w:val="22"/>
          <w:szCs w:val="22"/>
          <w:rtl w:val="0"/>
        </w:rPr>
        <w:tab/>
      </w:r>
      <w:r w:rsidDel="00000000" w:rsidR="00000000" w:rsidRPr="00000000">
        <w:rPr>
          <w:b w:val="1"/>
          <w:sz w:val="22"/>
          <w:szCs w:val="22"/>
          <w:rtl w:val="0"/>
        </w:rPr>
        <w:t xml:space="preserve">_____________________________________</w:t>
      </w:r>
    </w:p>
    <w:p w:rsidR="00000000" w:rsidDel="00000000" w:rsidP="00000000" w:rsidRDefault="00000000" w:rsidRPr="00000000" w14:paraId="00000015">
      <w:pPr>
        <w:widowControl w:val="0"/>
        <w:tabs>
          <w:tab w:val="left" w:leader="none" w:pos="5940"/>
          <w:tab w:val="left" w:leader="none" w:pos="9555"/>
        </w:tabs>
        <w:jc w:val="right"/>
        <w:rPr>
          <w:b w:val="1"/>
          <w:sz w:val="22"/>
          <w:szCs w:val="22"/>
        </w:rPr>
      </w:pPr>
      <w:r w:rsidDel="00000000" w:rsidR="00000000" w:rsidRPr="00000000">
        <w:rPr>
          <w:rtl w:val="0"/>
        </w:rPr>
      </w:r>
    </w:p>
    <w:p w:rsidR="00000000" w:rsidDel="00000000" w:rsidP="00000000" w:rsidRDefault="00000000" w:rsidRPr="00000000" w14:paraId="00000016">
      <w:pPr>
        <w:widowControl w:val="0"/>
        <w:tabs>
          <w:tab w:val="left" w:leader="none" w:pos="5940"/>
          <w:tab w:val="left" w:leader="none" w:pos="9555"/>
        </w:tabs>
        <w:jc w:val="right"/>
        <w:rPr>
          <w:b w:val="1"/>
          <w:sz w:val="22"/>
          <w:szCs w:val="22"/>
        </w:rPr>
      </w:pPr>
      <w:bookmarkStart w:colFirst="0" w:colLast="0" w:name="_heading=h.gjdgxs" w:id="0"/>
      <w:bookmarkEnd w:id="0"/>
      <w:r w:rsidDel="00000000" w:rsidR="00000000" w:rsidRPr="00000000">
        <w:rPr>
          <w:b w:val="1"/>
          <w:sz w:val="22"/>
          <w:szCs w:val="22"/>
          <w:rtl w:val="0"/>
        </w:rPr>
        <w:t xml:space="preserve">_____________________________________</w:t>
      </w:r>
    </w:p>
    <w:p w:rsidR="00000000" w:rsidDel="00000000" w:rsidP="00000000" w:rsidRDefault="00000000" w:rsidRPr="00000000" w14:paraId="00000017">
      <w:pPr>
        <w:widowControl w:val="0"/>
        <w:spacing w:line="200" w:lineRule="auto"/>
        <w:jc w:val="center"/>
        <w:rPr>
          <w:sz w:val="22"/>
          <w:szCs w:val="22"/>
        </w:rPr>
      </w:pPr>
      <w:r w:rsidDel="00000000" w:rsidR="00000000" w:rsidRPr="00000000">
        <w:rPr>
          <w:rtl w:val="0"/>
        </w:rPr>
      </w:r>
    </w:p>
    <w:p w:rsidR="00000000" w:rsidDel="00000000" w:rsidP="00000000" w:rsidRDefault="00000000" w:rsidRPr="00000000" w14:paraId="00000018">
      <w:pPr>
        <w:widowControl w:val="0"/>
        <w:tabs>
          <w:tab w:val="left" w:leader="none" w:pos="4780"/>
        </w:tabs>
        <w:jc w:val="both"/>
        <w:rPr>
          <w:b w:val="1"/>
          <w:sz w:val="22"/>
          <w:szCs w:val="22"/>
        </w:rPr>
      </w:pPr>
      <w:r w:rsidDel="00000000" w:rsidR="00000000" w:rsidRPr="00000000">
        <w:rPr>
          <w:rtl w:val="0"/>
        </w:rPr>
      </w:r>
    </w:p>
    <w:p w:rsidR="00000000" w:rsidDel="00000000" w:rsidP="00000000" w:rsidRDefault="00000000" w:rsidRPr="00000000" w14:paraId="00000019">
      <w:pPr>
        <w:widowControl w:val="0"/>
        <w:spacing w:line="200" w:lineRule="auto"/>
        <w:jc w:val="both"/>
        <w:rPr>
          <w:b w:val="1"/>
          <w:sz w:val="22"/>
          <w:szCs w:val="22"/>
        </w:rPr>
      </w:pPr>
      <w:r w:rsidDel="00000000" w:rsidR="00000000" w:rsidRPr="00000000">
        <w:rPr>
          <w:rFonts w:ascii="Noto Sans Symbols" w:cs="Noto Sans Symbols" w:eastAsia="Noto Sans Symbols" w:hAnsi="Noto Sans Symbols"/>
          <w:b w:val="1"/>
          <w:sz w:val="22"/>
          <w:szCs w:val="22"/>
          <w:rtl w:val="0"/>
        </w:rPr>
        <w:t xml:space="preserve">🗆</w:t>
      </w:r>
      <w:r w:rsidDel="00000000" w:rsidR="00000000" w:rsidRPr="00000000">
        <w:rPr>
          <w:b w:val="1"/>
          <w:sz w:val="22"/>
          <w:szCs w:val="22"/>
          <w:rtl w:val="0"/>
        </w:rPr>
        <w:t xml:space="preserve">    Nel caso in cui il modello di autorizzazione sia sottoscritto da uno solo dei genitori occorre sottoscrivere anche la seguente dichiarazione:</w:t>
      </w:r>
    </w:p>
    <w:p w:rsidR="00000000" w:rsidDel="00000000" w:rsidP="00000000" w:rsidRDefault="00000000" w:rsidRPr="00000000" w14:paraId="0000001A">
      <w:pPr>
        <w:widowControl w:val="0"/>
        <w:spacing w:line="200" w:lineRule="auto"/>
        <w:jc w:val="both"/>
        <w:rPr>
          <w:sz w:val="22"/>
          <w:szCs w:val="22"/>
        </w:rPr>
      </w:pPr>
      <w:r w:rsidDel="00000000" w:rsidR="00000000" w:rsidRPr="00000000">
        <w:rPr>
          <w:sz w:val="22"/>
          <w:szCs w:val="22"/>
          <w:rtl w:val="0"/>
        </w:rPr>
        <w:t xml:space="preserve">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000000" w:rsidDel="00000000" w:rsidP="00000000" w:rsidRDefault="00000000" w:rsidRPr="00000000" w14:paraId="0000001B">
      <w:pPr>
        <w:widowControl w:val="0"/>
        <w:tabs>
          <w:tab w:val="left" w:leader="none" w:pos="3000"/>
        </w:tabs>
        <w:spacing w:before="11" w:lineRule="auto"/>
        <w:ind w:left="106" w:right="-56" w:firstLine="0"/>
        <w:rPr>
          <w:b w:val="1"/>
          <w:sz w:val="22"/>
          <w:szCs w:val="22"/>
        </w:rPr>
      </w:pPr>
      <w:r w:rsidDel="00000000" w:rsidR="00000000" w:rsidRPr="00000000">
        <w:rPr>
          <w:rtl w:val="0"/>
        </w:rPr>
      </w:r>
    </w:p>
    <w:p w:rsidR="00000000" w:rsidDel="00000000" w:rsidP="00000000" w:rsidRDefault="00000000" w:rsidRPr="00000000" w14:paraId="0000001C">
      <w:pPr>
        <w:widowControl w:val="0"/>
        <w:tabs>
          <w:tab w:val="left" w:leader="none" w:pos="3000"/>
        </w:tabs>
        <w:spacing w:before="11" w:lineRule="auto"/>
        <w:ind w:left="106" w:right="-56" w:firstLine="0"/>
        <w:rPr>
          <w:b w:val="1"/>
          <w:sz w:val="22"/>
          <w:szCs w:val="22"/>
        </w:rPr>
      </w:pPr>
      <w:r w:rsidDel="00000000" w:rsidR="00000000" w:rsidRPr="00000000">
        <w:rPr>
          <w:b w:val="1"/>
          <w:sz w:val="22"/>
          <w:szCs w:val="22"/>
          <w:rtl w:val="0"/>
        </w:rPr>
        <w:t xml:space="preserve">Comiso, …………..</w:t>
      </w:r>
    </w:p>
    <w:p w:rsidR="00000000" w:rsidDel="00000000" w:rsidP="00000000" w:rsidRDefault="00000000" w:rsidRPr="00000000" w14:paraId="0000001D">
      <w:pPr>
        <w:widowControl w:val="0"/>
        <w:spacing w:after="280" w:before="280" w:lineRule="auto"/>
        <w:jc w:val="right"/>
        <w:rPr>
          <w:b w:val="1"/>
          <w:sz w:val="22"/>
          <w:szCs w:val="22"/>
        </w:rPr>
      </w:pPr>
      <w:r w:rsidDel="00000000" w:rsidR="00000000" w:rsidRPr="00000000">
        <w:rPr>
          <w:b w:val="1"/>
          <w:sz w:val="22"/>
          <w:szCs w:val="22"/>
          <w:rtl w:val="0"/>
        </w:rPr>
        <w:t xml:space="preserve">Il genitore/esercente potestà genitoriale/tutore</w:t>
      </w:r>
    </w:p>
    <w:p w:rsidR="00000000" w:rsidDel="00000000" w:rsidP="00000000" w:rsidRDefault="00000000" w:rsidRPr="00000000" w14:paraId="0000001E">
      <w:pPr>
        <w:spacing w:after="160" w:line="259" w:lineRule="auto"/>
        <w:jc w:val="right"/>
        <w:rPr>
          <w:sz w:val="28"/>
          <w:szCs w:val="28"/>
        </w:rPr>
      </w:pPr>
      <w:r w:rsidDel="00000000" w:rsidR="00000000" w:rsidRPr="00000000">
        <w:rPr>
          <w:b w:val="1"/>
          <w:sz w:val="22"/>
          <w:szCs w:val="22"/>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4178300</wp:posOffset>
                </wp:positionH>
                <wp:positionV relativeFrom="paragraph">
                  <wp:posOffset>152400</wp:posOffset>
                </wp:positionV>
                <wp:extent cx="2371725" cy="22225"/>
                <wp:effectExtent b="0" l="0" r="0" t="0"/>
                <wp:wrapTopAndBottom distB="0" distT="0"/>
                <wp:docPr id="1" name=""/>
                <a:graphic>
                  <a:graphicData uri="http://schemas.microsoft.com/office/word/2010/wordprocessingShape">
                    <wps:wsp>
                      <wps:cNvSpPr/>
                      <wps:cNvPr id="2" name="Shape 2"/>
                      <wps:spPr>
                        <a:xfrm>
                          <a:off x="4164900" y="3779365"/>
                          <a:ext cx="2362200" cy="1270"/>
                        </a:xfrm>
                        <a:custGeom>
                          <a:rect b="b" l="l" r="r" t="t"/>
                          <a:pathLst>
                            <a:path extrusionOk="0" h="1270" w="2362200">
                              <a:moveTo>
                                <a:pt x="0" y="0"/>
                              </a:moveTo>
                              <a:lnTo>
                                <a:pt x="23622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4178300</wp:posOffset>
                </wp:positionH>
                <wp:positionV relativeFrom="paragraph">
                  <wp:posOffset>152400</wp:posOffset>
                </wp:positionV>
                <wp:extent cx="2371725" cy="222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371725" cy="22225"/>
                        </a:xfrm>
                        <a:prstGeom prst="rect"/>
                        <a:ln/>
                      </pic:spPr>
                    </pic:pic>
                  </a:graphicData>
                </a:graphic>
              </wp:anchor>
            </w:drawing>
          </mc:Fallback>
        </mc:AlternateConten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sz w:val="14"/>
        <w:szCs w:val="14"/>
      </w:rPr>
    </w:pPr>
    <w:r w:rsidDel="00000000" w:rsidR="00000000" w:rsidRPr="00000000">
      <w:rPr>
        <w:sz w:val="14"/>
        <w:szCs w:val="14"/>
        <w:rtl w:val="0"/>
      </w:rPr>
      <w:t xml:space="preserve">__________________________________________________  . ____________________________________________________</w:t>
    </w:r>
  </w:p>
  <w:p w:rsidR="00000000" w:rsidDel="00000000" w:rsidP="00000000" w:rsidRDefault="00000000" w:rsidRPr="00000000" w14:paraId="00000023">
    <w:pPr>
      <w:jc w:val="center"/>
      <w:rPr>
        <w:b w:val="1"/>
        <w:sz w:val="14"/>
        <w:szCs w:val="14"/>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b w:val="1"/>
        <w:sz w:val="14"/>
        <w:szCs w:val="14"/>
      </w:rPr>
    </w:pPr>
    <w:r w:rsidDel="00000000" w:rsidR="00000000" w:rsidRPr="00000000">
      <w:rPr>
        <w:rFonts w:ascii="Calibri" w:cs="Calibri" w:eastAsia="Calibri" w:hAnsi="Calibri"/>
        <w:b w:val="1"/>
        <w:sz w:val="16"/>
        <w:szCs w:val="16"/>
        <w:rtl w:val="0"/>
      </w:rPr>
      <w:t xml:space="preserve">Sede Centrale-Liceo Artistico  e Liceo Artistico Serale    Viale della Resistenza Comiso (RG) – Tel. 0932961750 </w:t>
    </w: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Liceo Musicale - Liceo Classico - Liceo Scientifico Ordinamentale e Liceo ScientificoQuadriennale Via Anna Romano Assenza Comiso (RG) – Tel. 0932961666 </w:t>
    </w:r>
  </w:p>
  <w:p w:rsidR="00000000" w:rsidDel="00000000" w:rsidP="00000000" w:rsidRDefault="00000000" w:rsidRPr="00000000" w14:paraId="00000026">
    <w:pPr>
      <w:jc w:val="center"/>
      <w:rPr>
        <w:rFonts w:ascii="Calibri" w:cs="Calibri" w:eastAsia="Calibri" w:hAnsi="Calibri"/>
        <w:b w:val="1"/>
        <w:sz w:val="14"/>
        <w:szCs w:val="14"/>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Istituto Tecnico Economico AFM   SIA   TUR   Corso Ho Chi Min. Comiso (RG) Tel. 0932723614 / Fax   0932723614</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K0jaEGDMnvFpkRZlG/p253p/Q==">CgMxLjAyCGguZ2pkZ3hzOAByITFGWlRoeEZqZUNDeUVtejJVWlFBamF1Ynp4elF4RWRGRw==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